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3C40" w14:textId="33C153CC" w:rsidR="00A76B40" w:rsidRDefault="00A76B40" w:rsidP="00F561D0">
      <w:pPr>
        <w:tabs>
          <w:tab w:val="left" w:pos="3544"/>
        </w:tabs>
        <w:ind w:left="3544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B65BC7" wp14:editId="6B48B533">
            <wp:simplePos x="0" y="0"/>
            <wp:positionH relativeFrom="margin">
              <wp:posOffset>-298450</wp:posOffset>
            </wp:positionH>
            <wp:positionV relativeFrom="paragraph">
              <wp:posOffset>49530</wp:posOffset>
            </wp:positionV>
            <wp:extent cx="2230755" cy="603250"/>
            <wp:effectExtent l="0" t="0" r="0" b="6350"/>
            <wp:wrapSquare wrapText="bothSides"/>
            <wp:docPr id="1705056310" name="Resim 1705056310" descr="yazı tipi, grafik, grafik tasarım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24462" name="Resim 1" descr="yazı tipi, grafik, grafik tasarım, logo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8EAC2" w14:textId="198F912E" w:rsidR="00A76B40" w:rsidRPr="00A76B40" w:rsidRDefault="00A76B40" w:rsidP="00A76B40">
      <w:pPr>
        <w:ind w:left="3544"/>
        <w:rPr>
          <w:b/>
          <w:sz w:val="28"/>
          <w:szCs w:val="28"/>
        </w:rPr>
      </w:pPr>
      <w:r w:rsidRPr="00A76B40">
        <w:rPr>
          <w:b/>
          <w:sz w:val="28"/>
          <w:szCs w:val="28"/>
        </w:rPr>
        <w:t>Entegre Yönetim Sistemi Politikamız</w:t>
      </w:r>
    </w:p>
    <w:p w14:paraId="10E86B4F" w14:textId="77777777" w:rsidR="00A76B40" w:rsidRPr="00A76B40" w:rsidRDefault="00A76B40" w:rsidP="00A76B40">
      <w:pPr>
        <w:shd w:val="clear" w:color="auto" w:fill="FFFFFF"/>
        <w:spacing w:before="120" w:after="120" w:line="360" w:lineRule="atLeast"/>
        <w:jc w:val="both"/>
        <w:textAlignment w:val="baseline"/>
        <w:rPr>
          <w:rFonts w:cstheme="minorHAnsi"/>
          <w:lang w:eastAsia="tr-TR"/>
        </w:rPr>
      </w:pPr>
    </w:p>
    <w:p w14:paraId="74BAF2F8" w14:textId="52DD5A92" w:rsidR="00A76B40" w:rsidRPr="00F561D0" w:rsidRDefault="00A76B40" w:rsidP="00A76B40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tLeast"/>
        <w:ind w:left="284" w:hanging="284"/>
        <w:contextualSpacing w:val="0"/>
        <w:jc w:val="both"/>
        <w:textAlignment w:val="baseline"/>
        <w:rPr>
          <w:rFonts w:cstheme="minorHAnsi"/>
          <w:lang w:eastAsia="tr-TR"/>
        </w:rPr>
      </w:pPr>
      <w:r w:rsidRPr="00F561D0">
        <w:rPr>
          <w:rFonts w:cstheme="minorHAnsi"/>
          <w:bdr w:val="none" w:sz="0" w:space="0" w:color="auto" w:frame="1"/>
          <w:lang w:eastAsia="tr-TR"/>
        </w:rPr>
        <w:t xml:space="preserve">Kalite, Çevre, İş Sağlığı ve Güvenliği konusundaki tüm yasal ve diğer şartların yükümlülüklerini yerine getirmeyi, </w:t>
      </w:r>
    </w:p>
    <w:p w14:paraId="4308174B" w14:textId="77777777" w:rsidR="00A76B40" w:rsidRPr="00F561D0" w:rsidRDefault="00A76B40" w:rsidP="00A76B40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tLeast"/>
        <w:ind w:left="284" w:hanging="284"/>
        <w:contextualSpacing w:val="0"/>
        <w:jc w:val="both"/>
        <w:textAlignment w:val="baseline"/>
        <w:rPr>
          <w:rFonts w:cstheme="minorHAnsi"/>
          <w:lang w:eastAsia="tr-TR"/>
        </w:rPr>
      </w:pPr>
      <w:r w:rsidRPr="00F561D0">
        <w:rPr>
          <w:rFonts w:cstheme="minorHAnsi"/>
          <w:bdr w:val="none" w:sz="0" w:space="0" w:color="auto" w:frame="1"/>
          <w:lang w:eastAsia="tr-TR"/>
        </w:rPr>
        <w:t>Kalite, Çevre, İş Sağlığı ve Güvenliği etkinliklerinin tüm çalışanlarla beraber, stajyer, ziyaretçi ve alt yüklenici firma personellerinin de ortak sorumluluğu olduğu ilkesini benimsemeyi,</w:t>
      </w:r>
    </w:p>
    <w:p w14:paraId="2872742F" w14:textId="77777777" w:rsidR="00A76B40" w:rsidRPr="00F561D0" w:rsidRDefault="00A76B40" w:rsidP="00A76B40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tLeast"/>
        <w:ind w:left="284" w:hanging="284"/>
        <w:contextualSpacing w:val="0"/>
        <w:jc w:val="both"/>
        <w:textAlignment w:val="baseline"/>
        <w:rPr>
          <w:rFonts w:cstheme="minorHAnsi"/>
          <w:bdr w:val="none" w:sz="0" w:space="0" w:color="auto" w:frame="1"/>
          <w:lang w:eastAsia="tr-TR"/>
        </w:rPr>
      </w:pPr>
      <w:r w:rsidRPr="00F561D0">
        <w:rPr>
          <w:rFonts w:cstheme="minorHAnsi"/>
          <w:bdr w:val="none" w:sz="0" w:space="0" w:color="auto" w:frame="1"/>
          <w:lang w:eastAsia="tr-TR"/>
        </w:rPr>
        <w:t>İş sağlığı ve Güvenliği kapsamındaki tüm süreçlerde Katılım ve Danışma ilkesini sağlamayı,</w:t>
      </w:r>
    </w:p>
    <w:p w14:paraId="49E0040B" w14:textId="77777777" w:rsidR="00A76B40" w:rsidRPr="00F561D0" w:rsidRDefault="00A76B40" w:rsidP="00A76B40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tLeast"/>
        <w:ind w:left="284" w:hanging="284"/>
        <w:contextualSpacing w:val="0"/>
        <w:jc w:val="both"/>
        <w:textAlignment w:val="baseline"/>
        <w:rPr>
          <w:rFonts w:cstheme="minorHAnsi"/>
          <w:lang w:eastAsia="tr-TR"/>
        </w:rPr>
      </w:pPr>
      <w:r w:rsidRPr="00F561D0">
        <w:rPr>
          <w:rFonts w:cstheme="minorHAnsi"/>
          <w:bdr w:val="none" w:sz="0" w:space="0" w:color="auto" w:frame="1"/>
          <w:lang w:eastAsia="tr-TR"/>
        </w:rPr>
        <w:t>Risk değerlendirmesi ve risk düzeyi azaltma etkinliklerine tüm çalışanlarımızla katılım için hedefler koymayı,</w:t>
      </w:r>
    </w:p>
    <w:p w14:paraId="3207F316" w14:textId="77777777" w:rsidR="00A76B40" w:rsidRPr="00F561D0" w:rsidRDefault="00A76B40" w:rsidP="00A76B40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tLeast"/>
        <w:ind w:left="284" w:hanging="284"/>
        <w:contextualSpacing w:val="0"/>
        <w:jc w:val="both"/>
        <w:textAlignment w:val="baseline"/>
        <w:rPr>
          <w:rFonts w:cstheme="minorHAnsi"/>
          <w:lang w:eastAsia="tr-TR"/>
        </w:rPr>
      </w:pPr>
      <w:r w:rsidRPr="00F561D0">
        <w:rPr>
          <w:rFonts w:cstheme="minorHAnsi"/>
          <w:bdr w:val="none" w:sz="0" w:space="0" w:color="auto" w:frame="1"/>
          <w:lang w:eastAsia="tr-TR"/>
        </w:rPr>
        <w:t xml:space="preserve">Önce sağlık ve can güvenliği ilkesine dayanarak tüm faaliyetlerimizi tüm çalışanlarımızla planlayıp kontrol etmeyi ve iyileştirme çalışmaları yapmayı, </w:t>
      </w:r>
    </w:p>
    <w:p w14:paraId="76056BB4" w14:textId="77777777" w:rsidR="00A76B40" w:rsidRPr="00F561D0" w:rsidRDefault="00A76B40" w:rsidP="00A76B40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tLeast"/>
        <w:ind w:left="284" w:hanging="284"/>
        <w:contextualSpacing w:val="0"/>
        <w:jc w:val="both"/>
        <w:textAlignment w:val="baseline"/>
        <w:rPr>
          <w:rFonts w:cstheme="minorHAnsi"/>
          <w:lang w:eastAsia="tr-TR"/>
        </w:rPr>
      </w:pPr>
      <w:r w:rsidRPr="00F561D0">
        <w:rPr>
          <w:rFonts w:cstheme="minorHAnsi"/>
          <w:bdr w:val="none" w:sz="0" w:space="0" w:color="auto" w:frame="1"/>
          <w:lang w:eastAsia="tr-TR"/>
        </w:rPr>
        <w:t xml:space="preserve">Sağlıklı bir çalışma ortamı oluşturarak iş sağlığı ve güvenliğini en üst düzeye taşımayı, </w:t>
      </w:r>
    </w:p>
    <w:p w14:paraId="4901DAFE" w14:textId="77777777" w:rsidR="00A76B40" w:rsidRPr="00F561D0" w:rsidRDefault="00A76B40" w:rsidP="00A76B40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tLeast"/>
        <w:ind w:left="284" w:hanging="284"/>
        <w:contextualSpacing w:val="0"/>
        <w:jc w:val="both"/>
        <w:textAlignment w:val="baseline"/>
        <w:rPr>
          <w:rFonts w:cstheme="minorHAnsi"/>
          <w:lang w:eastAsia="tr-TR"/>
        </w:rPr>
      </w:pPr>
      <w:r w:rsidRPr="00F561D0">
        <w:rPr>
          <w:rFonts w:cstheme="minorHAnsi"/>
          <w:bdr w:val="none" w:sz="0" w:space="0" w:color="auto" w:frame="1"/>
          <w:lang w:eastAsia="tr-TR"/>
        </w:rPr>
        <w:t>İş sağlığı ve Güvenliği firma kültürümüzü sürekli iyileştirerek, sürdürülebilir "Sıfır İş Kazası" hedefine ulaşmayı, </w:t>
      </w:r>
    </w:p>
    <w:p w14:paraId="673B0CD3" w14:textId="77777777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 xml:space="preserve">Doğal kaynakları etkin ve verimli kullanmayı, atıkları en aza indirmeyi, </w:t>
      </w:r>
    </w:p>
    <w:p w14:paraId="5F67F096" w14:textId="77777777" w:rsidR="00A76B40" w:rsidRPr="00F561D0" w:rsidRDefault="00A76B40" w:rsidP="00A76B40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tLeast"/>
        <w:ind w:left="284" w:hanging="284"/>
        <w:contextualSpacing w:val="0"/>
        <w:jc w:val="both"/>
        <w:textAlignment w:val="baseline"/>
        <w:rPr>
          <w:rFonts w:cstheme="minorHAnsi"/>
          <w:bdr w:val="none" w:sz="0" w:space="0" w:color="auto" w:frame="1"/>
          <w:lang w:eastAsia="tr-TR"/>
        </w:rPr>
      </w:pPr>
      <w:r w:rsidRPr="00F561D0">
        <w:rPr>
          <w:rFonts w:cstheme="minorHAnsi"/>
          <w:bdr w:val="none" w:sz="0" w:space="0" w:color="auto" w:frame="1"/>
          <w:lang w:eastAsia="tr-TR"/>
        </w:rPr>
        <w:t>Tüm Atıkları “Sıfır Atık Projesi” kapsamında yönetmeyi,</w:t>
      </w:r>
    </w:p>
    <w:p w14:paraId="3185A6F3" w14:textId="77777777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>Çevrenin korunması ve sürekliliğinin sağlanması için gerekli kaynakları ayırmayı ve ilgili faaliyetleri gerçekleştirmeyi,</w:t>
      </w:r>
    </w:p>
    <w:p w14:paraId="6F6286CD" w14:textId="01AB4D2B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 xml:space="preserve">Çevre ile ilgili uluslararası standartların gerekliliklerini yerine getirecek şekilde </w:t>
      </w:r>
      <w:proofErr w:type="gramStart"/>
      <w:r w:rsidRPr="00F561D0">
        <w:rPr>
          <w:rFonts w:cstheme="minorHAnsi"/>
        </w:rPr>
        <w:t>dokümante ederek</w:t>
      </w:r>
      <w:proofErr w:type="gramEnd"/>
      <w:r w:rsidRPr="00F561D0">
        <w:rPr>
          <w:rFonts w:cstheme="minorHAnsi"/>
        </w:rPr>
        <w:t xml:space="preserve"> belgelendirilmesi ve sürekli iyileştirilmesini sağlamayı,</w:t>
      </w:r>
    </w:p>
    <w:p w14:paraId="31DA4E1A" w14:textId="77777777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 xml:space="preserve">Müşteri memnuniyetini en üst seviyede tutmak için çalışmaya devam etmeyi, </w:t>
      </w:r>
    </w:p>
    <w:p w14:paraId="1EF2F704" w14:textId="77777777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 xml:space="preserve">Ürünlerimizi ulusal ve uluslararası standartlara uygun üretmek için iş süreçlerimizde </w:t>
      </w:r>
      <w:r w:rsidRPr="00F561D0">
        <w:rPr>
          <w:rFonts w:cstheme="minorHAnsi"/>
          <w:bdr w:val="none" w:sz="0" w:space="0" w:color="auto" w:frame="1"/>
          <w:lang w:eastAsia="tr-TR"/>
        </w:rPr>
        <w:t>sürekli</w:t>
      </w:r>
      <w:r w:rsidRPr="00F561D0">
        <w:rPr>
          <w:rFonts w:cstheme="minorHAnsi"/>
        </w:rPr>
        <w:t xml:space="preserve"> iyileştirmeler yapmaya devam etmeyi, </w:t>
      </w:r>
    </w:p>
    <w:p w14:paraId="69FB1770" w14:textId="77777777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>Yasal şartlar ve özel müşteri gereklilikleri doğrultusunda, süreçlerimizi, ürün ve hizmetlerimizi, planlamayı ve sürekliliğini sağlamayı,</w:t>
      </w:r>
    </w:p>
    <w:p w14:paraId="60BF0C5C" w14:textId="77777777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>Sektördeki teknolojik değişimleri takip ederek üretim kapasitemizi artırmayı,</w:t>
      </w:r>
    </w:p>
    <w:p w14:paraId="62252D38" w14:textId="7BD779E1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>Şirket içi ve şirket dışı eğitim desteği ile çalışanlarımızın verimliliğini artırmayı,</w:t>
      </w:r>
    </w:p>
    <w:p w14:paraId="4744AF62" w14:textId="77777777" w:rsidR="00A76B40" w:rsidRPr="00F561D0" w:rsidRDefault="00A76B40" w:rsidP="00A76B40">
      <w:pPr>
        <w:pStyle w:val="ListeParagraf"/>
        <w:numPr>
          <w:ilvl w:val="0"/>
          <w:numId w:val="2"/>
        </w:numPr>
        <w:spacing w:before="120" w:after="120" w:line="360" w:lineRule="atLeast"/>
        <w:ind w:left="284" w:hanging="284"/>
        <w:contextualSpacing w:val="0"/>
        <w:jc w:val="both"/>
        <w:rPr>
          <w:rFonts w:cstheme="minorHAnsi"/>
        </w:rPr>
      </w:pPr>
      <w:r w:rsidRPr="00F561D0">
        <w:rPr>
          <w:rFonts w:cstheme="minorHAnsi"/>
        </w:rPr>
        <w:t>Şirket politika ve temel değerlerini esas alarak, takım ruhu içerisinde şirket ve birim hedeflerine ulaşılmasını sağlamayı,</w:t>
      </w:r>
    </w:p>
    <w:p w14:paraId="4BD86463" w14:textId="77777777" w:rsidR="00A76B40" w:rsidRDefault="00A76B40" w:rsidP="00A76B40">
      <w:pPr>
        <w:spacing w:before="120" w:after="120" w:line="360" w:lineRule="atLeast"/>
        <w:jc w:val="both"/>
        <w:rPr>
          <w:rFonts w:cstheme="minorHAnsi"/>
        </w:rPr>
      </w:pPr>
    </w:p>
    <w:p w14:paraId="53446B97" w14:textId="20853A9B" w:rsidR="00A76B40" w:rsidRPr="00A76B40" w:rsidRDefault="00A76B40" w:rsidP="00A76B40">
      <w:pPr>
        <w:spacing w:before="120" w:after="120" w:line="360" w:lineRule="atLeast"/>
        <w:jc w:val="both"/>
        <w:rPr>
          <w:rFonts w:cstheme="minorHAnsi"/>
        </w:rPr>
      </w:pPr>
      <w:r>
        <w:rPr>
          <w:rFonts w:cstheme="minorHAnsi"/>
        </w:rPr>
        <w:t>Taahhüt Ederiz.</w:t>
      </w:r>
    </w:p>
    <w:p w14:paraId="4DBD71EA" w14:textId="77777777" w:rsidR="00A76B40" w:rsidRDefault="00A76B40" w:rsidP="00E50351">
      <w:pPr>
        <w:jc w:val="right"/>
      </w:pPr>
    </w:p>
    <w:p w14:paraId="5EC7469C" w14:textId="32ED1EA5" w:rsidR="00E07B13" w:rsidRPr="00F561D0" w:rsidRDefault="00E50351" w:rsidP="00E50351">
      <w:pPr>
        <w:jc w:val="right"/>
        <w:rPr>
          <w:b/>
          <w:bCs/>
          <w:sz w:val="26"/>
          <w:szCs w:val="26"/>
        </w:rPr>
      </w:pPr>
      <w:r w:rsidRPr="00F561D0">
        <w:rPr>
          <w:b/>
          <w:bCs/>
          <w:sz w:val="26"/>
          <w:szCs w:val="26"/>
        </w:rPr>
        <w:t xml:space="preserve"> </w:t>
      </w:r>
      <w:r w:rsidR="006A7169" w:rsidRPr="00F561D0">
        <w:rPr>
          <w:b/>
          <w:bCs/>
          <w:sz w:val="26"/>
          <w:szCs w:val="26"/>
        </w:rPr>
        <w:t>Genel Müdür</w:t>
      </w:r>
      <w:r w:rsidRPr="00F561D0">
        <w:rPr>
          <w:b/>
          <w:bCs/>
          <w:sz w:val="26"/>
          <w:szCs w:val="26"/>
        </w:rPr>
        <w:t xml:space="preserve">                              </w:t>
      </w:r>
    </w:p>
    <w:p w14:paraId="1DECC151" w14:textId="08CB18DB" w:rsidR="006A7169" w:rsidRPr="00F561D0" w:rsidRDefault="00023992" w:rsidP="00E50351">
      <w:pPr>
        <w:jc w:val="right"/>
        <w:rPr>
          <w:b/>
          <w:bCs/>
          <w:sz w:val="26"/>
          <w:szCs w:val="26"/>
        </w:rPr>
      </w:pPr>
      <w:r w:rsidRPr="00F561D0">
        <w:rPr>
          <w:b/>
          <w:bCs/>
          <w:sz w:val="26"/>
          <w:szCs w:val="26"/>
        </w:rPr>
        <w:t xml:space="preserve">Fatih </w:t>
      </w:r>
      <w:r w:rsidR="006A7169" w:rsidRPr="00F561D0">
        <w:rPr>
          <w:b/>
          <w:bCs/>
          <w:sz w:val="26"/>
          <w:szCs w:val="26"/>
        </w:rPr>
        <w:t>Mehmet ÖZDEMİR</w:t>
      </w:r>
    </w:p>
    <w:p w14:paraId="54350FCC" w14:textId="77777777" w:rsidR="00D24F19" w:rsidRDefault="00D24F19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6558B02C" w14:textId="77777777" w:rsidR="00D24F19" w:rsidRDefault="00D24F19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3534F80B" w14:textId="77777777" w:rsidR="00D24F19" w:rsidRDefault="00D24F19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012ED414" w14:textId="77777777" w:rsidR="00F561D0" w:rsidRDefault="00F561D0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70830957" w14:textId="77777777" w:rsidR="00F561D0" w:rsidRDefault="00F561D0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1B813854" w14:textId="77777777" w:rsidR="00F561D0" w:rsidRDefault="00F561D0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7E6D1042" w14:textId="77777777" w:rsidR="00D24F19" w:rsidRDefault="00D24F19" w:rsidP="00D24F19">
      <w:pPr>
        <w:pStyle w:val="AltBilgi"/>
        <w:jc w:val="center"/>
        <w:rPr>
          <w:rFonts w:ascii="Arial" w:hAnsi="Arial" w:cs="Arial"/>
          <w:sz w:val="14"/>
          <w:szCs w:val="14"/>
        </w:rPr>
      </w:pPr>
    </w:p>
    <w:p w14:paraId="0F9A26E0" w14:textId="77777777" w:rsidR="00D24F19" w:rsidRDefault="00D24F19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4DFC5D82" w14:textId="27D2255C" w:rsidR="00D24F19" w:rsidRPr="004951C7" w:rsidRDefault="00D24F19" w:rsidP="00F561D0">
      <w:pPr>
        <w:pStyle w:val="AltBilgi"/>
        <w:ind w:left="-426"/>
        <w:rPr>
          <w:rFonts w:ascii="Arial" w:hAnsi="Arial" w:cs="Arial"/>
          <w:sz w:val="14"/>
          <w:szCs w:val="14"/>
        </w:rPr>
      </w:pPr>
      <w:r w:rsidRPr="004951C7">
        <w:rPr>
          <w:rFonts w:ascii="Arial" w:hAnsi="Arial" w:cs="Arial"/>
          <w:sz w:val="14"/>
          <w:szCs w:val="14"/>
        </w:rPr>
        <w:t>KG-</w:t>
      </w:r>
      <w:r>
        <w:rPr>
          <w:rFonts w:ascii="Arial" w:hAnsi="Arial" w:cs="Arial"/>
          <w:sz w:val="14"/>
          <w:szCs w:val="14"/>
        </w:rPr>
        <w:t>PLK</w:t>
      </w:r>
      <w:r w:rsidRPr="004951C7">
        <w:rPr>
          <w:rFonts w:ascii="Arial" w:hAnsi="Arial" w:cs="Arial"/>
          <w:sz w:val="14"/>
          <w:szCs w:val="14"/>
        </w:rPr>
        <w:t>-001</w:t>
      </w:r>
      <w:r>
        <w:rPr>
          <w:rFonts w:ascii="Arial" w:hAnsi="Arial" w:cs="Arial"/>
          <w:sz w:val="14"/>
          <w:szCs w:val="14"/>
        </w:rPr>
        <w:t xml:space="preserve"> – R1 – 08.12.2023</w:t>
      </w:r>
    </w:p>
    <w:p w14:paraId="2E35B379" w14:textId="4A6ACE68" w:rsidR="002257E8" w:rsidRDefault="002257E8" w:rsidP="002257E8">
      <w:pPr>
        <w:tabs>
          <w:tab w:val="left" w:pos="3119"/>
        </w:tabs>
        <w:spacing w:before="240" w:after="240" w:line="340" w:lineRule="atLeast"/>
        <w:ind w:left="425"/>
        <w:jc w:val="both"/>
        <w:rPr>
          <w:rFonts w:ascii="Trebuchet MS" w:hAnsi="Trebuchet MS"/>
          <w:b/>
          <w:color w:val="E20613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E7D458B" wp14:editId="05CA1E5F">
            <wp:simplePos x="0" y="0"/>
            <wp:positionH relativeFrom="margin">
              <wp:posOffset>-241300</wp:posOffset>
            </wp:positionH>
            <wp:positionV relativeFrom="paragraph">
              <wp:posOffset>0</wp:posOffset>
            </wp:positionV>
            <wp:extent cx="2230755" cy="603250"/>
            <wp:effectExtent l="0" t="0" r="0" b="6350"/>
            <wp:wrapSquare wrapText="bothSides"/>
            <wp:docPr id="1637911444" name="Resim 1637911444" descr="yazı tipi, grafik, grafik tasarım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24462" name="Resim 1" descr="yazı tipi, grafik, grafik tasarım, logo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44C58" w14:textId="77777777" w:rsidR="002257E8" w:rsidRDefault="002257E8" w:rsidP="002257E8">
      <w:pPr>
        <w:spacing w:before="240" w:after="240" w:line="340" w:lineRule="atLeast"/>
        <w:ind w:left="425"/>
        <w:jc w:val="both"/>
        <w:rPr>
          <w:rFonts w:ascii="Trebuchet MS" w:hAnsi="Trebuchet MS"/>
          <w:b/>
          <w:color w:val="E20613"/>
          <w:sz w:val="24"/>
          <w:szCs w:val="24"/>
        </w:rPr>
      </w:pPr>
    </w:p>
    <w:p w14:paraId="3D2EE097" w14:textId="77777777" w:rsidR="002257E8" w:rsidRPr="002257E8" w:rsidRDefault="002257E8" w:rsidP="002257E8">
      <w:pPr>
        <w:spacing w:before="240" w:after="240" w:line="340" w:lineRule="atLeast"/>
        <w:ind w:left="425"/>
        <w:jc w:val="both"/>
        <w:rPr>
          <w:rFonts w:cstheme="minorHAnsi"/>
          <w:b/>
          <w:color w:val="E20613"/>
          <w:sz w:val="24"/>
          <w:szCs w:val="24"/>
        </w:rPr>
      </w:pPr>
    </w:p>
    <w:p w14:paraId="0DE56C5A" w14:textId="2B217269" w:rsidR="002257E8" w:rsidRPr="00D80FED" w:rsidRDefault="002257E8" w:rsidP="002257E8">
      <w:pPr>
        <w:spacing w:before="240" w:after="240" w:line="340" w:lineRule="atLeast"/>
        <w:ind w:left="425"/>
        <w:jc w:val="both"/>
        <w:rPr>
          <w:rFonts w:cstheme="minorHAnsi"/>
          <w:b/>
          <w:color w:val="E20613"/>
          <w:sz w:val="26"/>
          <w:szCs w:val="26"/>
        </w:rPr>
      </w:pPr>
      <w:r w:rsidRPr="00D80FED">
        <w:rPr>
          <w:rFonts w:cstheme="minorHAnsi"/>
          <w:b/>
          <w:sz w:val="26"/>
          <w:szCs w:val="26"/>
        </w:rPr>
        <w:t>Vizyonumuz</w:t>
      </w:r>
      <w:r w:rsidRPr="00D80FED">
        <w:rPr>
          <w:rFonts w:cstheme="minorHAnsi"/>
          <w:b/>
          <w:color w:val="E20613"/>
          <w:sz w:val="26"/>
          <w:szCs w:val="26"/>
        </w:rPr>
        <w:t xml:space="preserve"> </w:t>
      </w:r>
    </w:p>
    <w:p w14:paraId="357A70E4" w14:textId="616B3D8C" w:rsidR="002257E8" w:rsidRPr="002257E8" w:rsidRDefault="002257E8" w:rsidP="002257E8">
      <w:pPr>
        <w:autoSpaceDE w:val="0"/>
        <w:autoSpaceDN w:val="0"/>
        <w:spacing w:before="240" w:after="240" w:line="380" w:lineRule="atLeast"/>
        <w:ind w:left="425"/>
        <w:jc w:val="both"/>
        <w:rPr>
          <w:rFonts w:cstheme="minorHAnsi"/>
        </w:rPr>
      </w:pPr>
      <w:r w:rsidRPr="002257E8">
        <w:rPr>
          <w:rFonts w:cstheme="minorHAnsi"/>
        </w:rPr>
        <w:t>Kurumsal yönetim sistemleri ve lider teknolojiye sahip üretim altyapısı ile küresel düzeyde ürünleri tercih edilen</w:t>
      </w:r>
      <w:r w:rsidR="00C44A33">
        <w:rPr>
          <w:rFonts w:cstheme="minorHAnsi"/>
        </w:rPr>
        <w:t>, yenilikçi ve kaliteli ürünleri ile müşteri memnuniyeti alanında redüktör sektörünün öncüsü olmak.</w:t>
      </w:r>
    </w:p>
    <w:p w14:paraId="3549BD82" w14:textId="77777777" w:rsidR="002257E8" w:rsidRPr="00D80FED" w:rsidRDefault="002257E8" w:rsidP="002257E8">
      <w:pPr>
        <w:spacing w:before="240" w:after="240" w:line="340" w:lineRule="atLeast"/>
        <w:ind w:left="425"/>
        <w:jc w:val="both"/>
        <w:rPr>
          <w:rFonts w:cstheme="minorHAnsi"/>
          <w:b/>
          <w:sz w:val="26"/>
          <w:szCs w:val="26"/>
        </w:rPr>
      </w:pPr>
      <w:r w:rsidRPr="00D80FED">
        <w:rPr>
          <w:rFonts w:cstheme="minorHAnsi"/>
          <w:b/>
          <w:sz w:val="26"/>
          <w:szCs w:val="26"/>
        </w:rPr>
        <w:t>Misyonumuz</w:t>
      </w:r>
    </w:p>
    <w:p w14:paraId="68F80688" w14:textId="574B567E" w:rsidR="002257E8" w:rsidRPr="002257E8" w:rsidRDefault="00C44A33" w:rsidP="002257E8">
      <w:pPr>
        <w:spacing w:before="240" w:after="240" w:line="380" w:lineRule="atLeast"/>
        <w:ind w:left="425"/>
        <w:jc w:val="both"/>
        <w:rPr>
          <w:rFonts w:cstheme="minorHAnsi"/>
        </w:rPr>
      </w:pPr>
      <w:r>
        <w:rPr>
          <w:rFonts w:cstheme="minorHAnsi"/>
        </w:rPr>
        <w:t>Her sektöre ve ihtiyaca uygun tasarımlarımız, sonsuz ve zamanın üretim kabiliyetimiz ve insan odaklı yaklaşımımız ile mutlu çalışan – mutlu müşteri sürekliliğini sağlamaktır.</w:t>
      </w:r>
    </w:p>
    <w:p w14:paraId="0E1F753D" w14:textId="46B27054" w:rsidR="002257E8" w:rsidRPr="00D80FED" w:rsidRDefault="002257E8" w:rsidP="002257E8">
      <w:pPr>
        <w:spacing w:before="240" w:after="240" w:line="340" w:lineRule="atLeast"/>
        <w:ind w:left="425"/>
        <w:jc w:val="both"/>
        <w:rPr>
          <w:rFonts w:cstheme="minorHAnsi"/>
          <w:b/>
          <w:sz w:val="26"/>
          <w:szCs w:val="26"/>
        </w:rPr>
      </w:pPr>
      <w:r w:rsidRPr="00D80FED">
        <w:rPr>
          <w:rFonts w:cstheme="minorHAnsi"/>
          <w:b/>
          <w:sz w:val="26"/>
          <w:szCs w:val="26"/>
        </w:rPr>
        <w:t>Değerler</w:t>
      </w:r>
      <w:r w:rsidR="004951C7" w:rsidRPr="00D80FED">
        <w:rPr>
          <w:rFonts w:cstheme="minorHAnsi"/>
          <w:b/>
          <w:sz w:val="26"/>
          <w:szCs w:val="26"/>
        </w:rPr>
        <w:t>imiz</w:t>
      </w:r>
    </w:p>
    <w:p w14:paraId="130067E0" w14:textId="0426FA25" w:rsidR="00A76B40" w:rsidRDefault="00C44A33" w:rsidP="00C44A33">
      <w:pPr>
        <w:ind w:left="426"/>
      </w:pPr>
      <w:r>
        <w:t>Müşteri Odaklılık, Helal Kazanç, Kalite ve Sürekli Gelişim, İnsana ve Emeğe Saygı, Dürüstlük ve Güven Esaslı Çalışma</w:t>
      </w:r>
    </w:p>
    <w:sectPr w:rsidR="00A76B40" w:rsidSect="00D24F19">
      <w:pgSz w:w="11906" w:h="16838"/>
      <w:pgMar w:top="426" w:right="709" w:bottom="284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6B56" w14:textId="77777777" w:rsidR="008B0B2B" w:rsidRDefault="008B0B2B" w:rsidP="007C35D2">
      <w:pPr>
        <w:spacing w:after="0" w:line="240" w:lineRule="auto"/>
      </w:pPr>
      <w:r>
        <w:separator/>
      </w:r>
    </w:p>
  </w:endnote>
  <w:endnote w:type="continuationSeparator" w:id="0">
    <w:p w14:paraId="315E0AE0" w14:textId="77777777" w:rsidR="008B0B2B" w:rsidRDefault="008B0B2B" w:rsidP="007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C583" w14:textId="77777777" w:rsidR="008B0B2B" w:rsidRDefault="008B0B2B" w:rsidP="007C35D2">
      <w:pPr>
        <w:spacing w:after="0" w:line="240" w:lineRule="auto"/>
      </w:pPr>
      <w:r>
        <w:separator/>
      </w:r>
    </w:p>
  </w:footnote>
  <w:footnote w:type="continuationSeparator" w:id="0">
    <w:p w14:paraId="1DA77D09" w14:textId="77777777" w:rsidR="008B0B2B" w:rsidRDefault="008B0B2B" w:rsidP="007C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7C8"/>
    <w:multiLevelType w:val="hybridMultilevel"/>
    <w:tmpl w:val="2892C5E6"/>
    <w:lvl w:ilvl="0" w:tplc="B7F8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2B10"/>
    <w:multiLevelType w:val="hybridMultilevel"/>
    <w:tmpl w:val="1D268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12314">
    <w:abstractNumId w:val="1"/>
  </w:num>
  <w:num w:numId="2" w16cid:durableId="209670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4C"/>
    <w:rsid w:val="00023992"/>
    <w:rsid w:val="002257E8"/>
    <w:rsid w:val="00256D0F"/>
    <w:rsid w:val="002D6881"/>
    <w:rsid w:val="004951C7"/>
    <w:rsid w:val="006A7169"/>
    <w:rsid w:val="007C35D2"/>
    <w:rsid w:val="008B0B2B"/>
    <w:rsid w:val="00A16744"/>
    <w:rsid w:val="00A76B40"/>
    <w:rsid w:val="00B36376"/>
    <w:rsid w:val="00C03B4C"/>
    <w:rsid w:val="00C05C8C"/>
    <w:rsid w:val="00C44A33"/>
    <w:rsid w:val="00CD1A67"/>
    <w:rsid w:val="00D24F19"/>
    <w:rsid w:val="00D80FED"/>
    <w:rsid w:val="00E07B13"/>
    <w:rsid w:val="00E2355B"/>
    <w:rsid w:val="00E50351"/>
    <w:rsid w:val="00F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79147"/>
  <w15:chartTrackingRefBased/>
  <w15:docId w15:val="{4CD9E27B-4429-43FB-9C31-1A2EB310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674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5D2"/>
  </w:style>
  <w:style w:type="paragraph" w:styleId="AltBilgi">
    <w:name w:val="footer"/>
    <w:basedOn w:val="Normal"/>
    <w:link w:val="AltBilgiChar"/>
    <w:uiPriority w:val="99"/>
    <w:unhideWhenUsed/>
    <w:rsid w:val="007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Levent Özçelebi</cp:lastModifiedBy>
  <cp:revision>16</cp:revision>
  <dcterms:created xsi:type="dcterms:W3CDTF">2018-11-12T10:42:00Z</dcterms:created>
  <dcterms:modified xsi:type="dcterms:W3CDTF">2023-12-22T07:47:00Z</dcterms:modified>
</cp:coreProperties>
</file>