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3C40" w14:textId="33C153CC" w:rsidR="00A76B40" w:rsidRPr="008B083C" w:rsidRDefault="00A76B40" w:rsidP="008B083C">
      <w:pPr>
        <w:rPr>
          <w:rFonts w:cstheme="minorHAnsi"/>
          <w:b/>
          <w:sz w:val="24"/>
          <w:szCs w:val="24"/>
        </w:rPr>
      </w:pPr>
      <w:r w:rsidRPr="008B083C">
        <w:rPr>
          <w:rFonts w:cstheme="minorHAnsi"/>
          <w:noProof/>
        </w:rPr>
        <w:drawing>
          <wp:anchor distT="0" distB="0" distL="114300" distR="114300" simplePos="0" relativeHeight="251659264" behindDoc="0" locked="0" layoutInCell="1" allowOverlap="1" wp14:anchorId="6EB65BC7" wp14:editId="6B48B533">
            <wp:simplePos x="0" y="0"/>
            <wp:positionH relativeFrom="margin">
              <wp:posOffset>-298450</wp:posOffset>
            </wp:positionH>
            <wp:positionV relativeFrom="paragraph">
              <wp:posOffset>49530</wp:posOffset>
            </wp:positionV>
            <wp:extent cx="2230755" cy="603250"/>
            <wp:effectExtent l="0" t="0" r="0" b="6350"/>
            <wp:wrapSquare wrapText="bothSides"/>
            <wp:docPr id="1705056310" name="Resim 1705056310" descr="yazı tipi, grafik, grafik tasarım,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924462" name="Resim 1" descr="yazı tipi, grafik, grafik tasarım, 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0755" cy="603250"/>
                    </a:xfrm>
                    <a:prstGeom prst="rect">
                      <a:avLst/>
                    </a:prstGeom>
                  </pic:spPr>
                </pic:pic>
              </a:graphicData>
            </a:graphic>
            <wp14:sizeRelH relativeFrom="page">
              <wp14:pctWidth>0</wp14:pctWidth>
            </wp14:sizeRelH>
            <wp14:sizeRelV relativeFrom="page">
              <wp14:pctHeight>0</wp14:pctHeight>
            </wp14:sizeRelV>
          </wp:anchor>
        </w:drawing>
      </w:r>
    </w:p>
    <w:p w14:paraId="6F43FCD2" w14:textId="65F6B1E7" w:rsidR="008B083C" w:rsidRPr="008B083C" w:rsidRDefault="00890C09" w:rsidP="008B083C">
      <w:pPr>
        <w:pStyle w:val="Default"/>
        <w:ind w:firstLine="708"/>
        <w:jc w:val="both"/>
        <w:rPr>
          <w:rFonts w:asciiTheme="minorHAnsi" w:hAnsiTheme="minorHAnsi" w:cstheme="minorHAnsi"/>
          <w:b/>
          <w:bCs/>
          <w:sz w:val="30"/>
          <w:szCs w:val="30"/>
        </w:rPr>
      </w:pPr>
      <w:r>
        <w:rPr>
          <w:rFonts w:asciiTheme="minorHAnsi" w:hAnsiTheme="minorHAnsi" w:cstheme="minorHAnsi"/>
          <w:b/>
          <w:bCs/>
          <w:sz w:val="30"/>
          <w:szCs w:val="30"/>
        </w:rPr>
        <w:t>Tedarik Zinciri</w:t>
      </w:r>
      <w:r w:rsidR="008B083C" w:rsidRPr="008B083C">
        <w:rPr>
          <w:rFonts w:asciiTheme="minorHAnsi" w:hAnsiTheme="minorHAnsi" w:cstheme="minorHAnsi"/>
          <w:b/>
          <w:bCs/>
          <w:sz w:val="30"/>
          <w:szCs w:val="30"/>
        </w:rPr>
        <w:t xml:space="preserve"> Politikası</w:t>
      </w:r>
    </w:p>
    <w:p w14:paraId="21459868" w14:textId="77777777" w:rsidR="008B083C" w:rsidRPr="008B083C" w:rsidRDefault="008B083C" w:rsidP="008B083C">
      <w:pPr>
        <w:pStyle w:val="Default"/>
        <w:jc w:val="both"/>
        <w:rPr>
          <w:rFonts w:asciiTheme="minorHAnsi" w:hAnsiTheme="minorHAnsi" w:cstheme="minorHAnsi"/>
          <w:sz w:val="22"/>
          <w:szCs w:val="22"/>
        </w:rPr>
      </w:pPr>
    </w:p>
    <w:p w14:paraId="1484BF4F" w14:textId="77777777" w:rsidR="008B083C" w:rsidRPr="008B083C" w:rsidRDefault="008B083C" w:rsidP="008B083C">
      <w:pPr>
        <w:pStyle w:val="Default"/>
        <w:jc w:val="both"/>
        <w:rPr>
          <w:rFonts w:asciiTheme="minorHAnsi" w:hAnsiTheme="minorHAnsi" w:cstheme="minorHAnsi"/>
          <w:sz w:val="22"/>
          <w:szCs w:val="22"/>
        </w:rPr>
      </w:pPr>
    </w:p>
    <w:p w14:paraId="32ECAD6B" w14:textId="4B816A38" w:rsidR="00A957AD" w:rsidRDefault="00890C09" w:rsidP="00890C09">
      <w:pPr>
        <w:spacing w:before="120" w:after="120" w:line="320" w:lineRule="atLeast"/>
        <w:ind w:left="284"/>
        <w:jc w:val="both"/>
        <w:rPr>
          <w:rFonts w:cstheme="minorHAnsi"/>
        </w:rPr>
      </w:pPr>
      <w:r>
        <w:rPr>
          <w:rFonts w:cstheme="minorHAnsi"/>
        </w:rPr>
        <w:t>İ-</w:t>
      </w:r>
      <w:proofErr w:type="spellStart"/>
      <w:r>
        <w:rPr>
          <w:rFonts w:cstheme="minorHAnsi"/>
        </w:rPr>
        <w:t>Mak</w:t>
      </w:r>
      <w:proofErr w:type="spellEnd"/>
      <w:r>
        <w:rPr>
          <w:rFonts w:cstheme="minorHAnsi"/>
        </w:rPr>
        <w:t xml:space="preserve"> Redüktör olarak üretim ve hizmet faaliyetlerimiz için gerekli olan tedarik süresinde, sürdürülebilir ilişkiler kurmaktır. </w:t>
      </w:r>
      <w:r w:rsidR="00A957AD">
        <w:rPr>
          <w:rFonts w:cstheme="minorHAnsi"/>
        </w:rPr>
        <w:t>İ-</w:t>
      </w:r>
      <w:proofErr w:type="spellStart"/>
      <w:r w:rsidR="00A957AD">
        <w:rPr>
          <w:rFonts w:cstheme="minorHAnsi"/>
        </w:rPr>
        <w:t>Mak</w:t>
      </w:r>
      <w:proofErr w:type="spellEnd"/>
      <w:r w:rsidR="00A957AD">
        <w:rPr>
          <w:rFonts w:cstheme="minorHAnsi"/>
        </w:rPr>
        <w:t xml:space="preserve"> Redüktör ve Tedarikçileri </w:t>
      </w:r>
      <w:proofErr w:type="gramStart"/>
      <w:r w:rsidR="00A957AD">
        <w:rPr>
          <w:rFonts w:cstheme="minorHAnsi"/>
        </w:rPr>
        <w:t>ile birlikte</w:t>
      </w:r>
      <w:proofErr w:type="gramEnd"/>
      <w:r w:rsidR="00A957AD">
        <w:rPr>
          <w:rFonts w:cstheme="minorHAnsi"/>
        </w:rPr>
        <w:t xml:space="preserve"> </w:t>
      </w:r>
      <w:r>
        <w:rPr>
          <w:rFonts w:cstheme="minorHAnsi"/>
        </w:rPr>
        <w:t>aşağıdaki temel</w:t>
      </w:r>
      <w:r w:rsidR="00A957AD">
        <w:rPr>
          <w:rFonts w:cstheme="minorHAnsi"/>
        </w:rPr>
        <w:t xml:space="preserve"> kurallara göre süreçlerini yürütür.</w:t>
      </w:r>
    </w:p>
    <w:p w14:paraId="5B321931" w14:textId="77777777" w:rsidR="00890C09" w:rsidRDefault="00890C09" w:rsidP="00890C09">
      <w:pPr>
        <w:spacing w:before="120" w:after="120" w:line="320" w:lineRule="atLeast"/>
        <w:ind w:left="284"/>
        <w:jc w:val="both"/>
        <w:rPr>
          <w:rFonts w:cstheme="minorHAnsi"/>
        </w:rPr>
      </w:pPr>
    </w:p>
    <w:p w14:paraId="5200E30F" w14:textId="7F64F7B9" w:rsidR="003A5603" w:rsidRPr="003A5603" w:rsidRDefault="003A5603" w:rsidP="00890C09">
      <w:pPr>
        <w:numPr>
          <w:ilvl w:val="0"/>
          <w:numId w:val="5"/>
        </w:numPr>
        <w:spacing w:before="120" w:after="120" w:line="320" w:lineRule="atLeast"/>
        <w:ind w:left="284" w:hanging="284"/>
        <w:jc w:val="both"/>
        <w:rPr>
          <w:rFonts w:cstheme="minorHAnsi"/>
        </w:rPr>
      </w:pPr>
      <w:r>
        <w:rPr>
          <w:rFonts w:cstheme="minorHAnsi"/>
        </w:rPr>
        <w:t xml:space="preserve">Ayrım gözetmeksizin tüm tedarikçilerimiz ile </w:t>
      </w:r>
      <w:r w:rsidR="00890C09">
        <w:rPr>
          <w:rFonts w:cstheme="minorHAnsi"/>
        </w:rPr>
        <w:t>adil, tarafsız</w:t>
      </w:r>
      <w:r>
        <w:rPr>
          <w:rFonts w:cstheme="minorHAnsi"/>
        </w:rPr>
        <w:t xml:space="preserve"> ve şeffaf iş ilişkileri kurarız.</w:t>
      </w:r>
    </w:p>
    <w:p w14:paraId="0E5142FA" w14:textId="036EE22A" w:rsidR="008B083C" w:rsidRDefault="008B083C" w:rsidP="00890C09">
      <w:pPr>
        <w:numPr>
          <w:ilvl w:val="0"/>
          <w:numId w:val="5"/>
        </w:numPr>
        <w:spacing w:before="120" w:after="120" w:line="320" w:lineRule="atLeast"/>
        <w:ind w:left="284" w:hanging="284"/>
        <w:jc w:val="both"/>
        <w:rPr>
          <w:rFonts w:cstheme="minorHAnsi"/>
        </w:rPr>
      </w:pPr>
      <w:r w:rsidRPr="008B083C">
        <w:rPr>
          <w:rFonts w:cstheme="minorHAnsi"/>
        </w:rPr>
        <w:t xml:space="preserve">Tedarikçi seçiminde </w:t>
      </w:r>
      <w:r w:rsidR="003A5603">
        <w:rPr>
          <w:rFonts w:cstheme="minorHAnsi"/>
        </w:rPr>
        <w:t xml:space="preserve">kalite ve termin </w:t>
      </w:r>
      <w:r w:rsidR="00890C09">
        <w:rPr>
          <w:rFonts w:cstheme="minorHAnsi"/>
        </w:rPr>
        <w:t>performansı istikrar</w:t>
      </w:r>
      <w:r w:rsidR="003A5603">
        <w:rPr>
          <w:rFonts w:cstheme="minorHAnsi"/>
        </w:rPr>
        <w:t xml:space="preserve"> ve fiyat esnekliği dikkate alırız.</w:t>
      </w:r>
    </w:p>
    <w:p w14:paraId="571E118E" w14:textId="3ED4D696" w:rsidR="003A5603" w:rsidRDefault="003A5603" w:rsidP="00890C09">
      <w:pPr>
        <w:numPr>
          <w:ilvl w:val="0"/>
          <w:numId w:val="5"/>
        </w:numPr>
        <w:spacing w:before="120" w:after="120" w:line="320" w:lineRule="atLeast"/>
        <w:ind w:left="284" w:hanging="284"/>
        <w:jc w:val="both"/>
        <w:rPr>
          <w:rFonts w:cstheme="minorHAnsi"/>
        </w:rPr>
      </w:pPr>
      <w:r>
        <w:rPr>
          <w:rFonts w:cstheme="minorHAnsi"/>
        </w:rPr>
        <w:t>İ-</w:t>
      </w:r>
      <w:proofErr w:type="spellStart"/>
      <w:r>
        <w:rPr>
          <w:rFonts w:cstheme="minorHAnsi"/>
        </w:rPr>
        <w:t>Mak</w:t>
      </w:r>
      <w:proofErr w:type="spellEnd"/>
      <w:r>
        <w:rPr>
          <w:rFonts w:cstheme="minorHAnsi"/>
        </w:rPr>
        <w:t xml:space="preserve"> Redüktör tedarikçilerini tüm süreçlerini göz önüne alarak denetler. </w:t>
      </w:r>
    </w:p>
    <w:p w14:paraId="2BF2D4F6" w14:textId="403B3548" w:rsidR="003A5603" w:rsidRDefault="003A5603" w:rsidP="00890C09">
      <w:pPr>
        <w:numPr>
          <w:ilvl w:val="0"/>
          <w:numId w:val="5"/>
        </w:numPr>
        <w:spacing w:before="120" w:after="120" w:line="320" w:lineRule="atLeast"/>
        <w:ind w:left="284" w:hanging="284"/>
        <w:jc w:val="both"/>
        <w:rPr>
          <w:rFonts w:cstheme="minorHAnsi"/>
        </w:rPr>
      </w:pPr>
      <w:r>
        <w:rPr>
          <w:rFonts w:cstheme="minorHAnsi"/>
        </w:rPr>
        <w:t xml:space="preserve">Tüm ürün ve hizmetlerin temininde </w:t>
      </w:r>
      <w:r w:rsidR="00890C09">
        <w:rPr>
          <w:rFonts w:cstheme="minorHAnsi"/>
        </w:rPr>
        <w:t>ulusal, uluslararası</w:t>
      </w:r>
      <w:r>
        <w:rPr>
          <w:rFonts w:cstheme="minorHAnsi"/>
        </w:rPr>
        <w:t xml:space="preserve"> belge/sertifikalara sahip tedarikçiler ile çalışırız.</w:t>
      </w:r>
    </w:p>
    <w:p w14:paraId="1E3583D9" w14:textId="0EEAE7DF" w:rsidR="00890C09" w:rsidRPr="00890C09" w:rsidRDefault="00890C09" w:rsidP="00890C09">
      <w:pPr>
        <w:numPr>
          <w:ilvl w:val="0"/>
          <w:numId w:val="5"/>
        </w:numPr>
        <w:shd w:val="clear" w:color="auto" w:fill="FFFFFF"/>
        <w:spacing w:before="120" w:after="120" w:line="320" w:lineRule="atLeast"/>
        <w:ind w:left="284" w:hanging="284"/>
        <w:rPr>
          <w:rFonts w:eastAsia="Times New Roman" w:cstheme="minorHAnsi"/>
          <w:lang w:eastAsia="tr-TR"/>
        </w:rPr>
      </w:pPr>
      <w:r w:rsidRPr="00890C09">
        <w:rPr>
          <w:rFonts w:eastAsia="Times New Roman" w:cstheme="minorHAnsi"/>
          <w:lang w:eastAsia="tr-TR"/>
        </w:rPr>
        <w:t>Tedarikçilerimiz arasında; insan haklarına saygılı, doğal kaynakları korumaya çalışan, teknolojiye yatırım yapan, iş sağlığı ve güvenliğini ön planda tutan tedarikçilerimize öncelik tanırız,</w:t>
      </w:r>
    </w:p>
    <w:p w14:paraId="3948606B" w14:textId="17B53FA1" w:rsidR="008B083C" w:rsidRPr="008B083C" w:rsidRDefault="008B083C" w:rsidP="00890C09">
      <w:pPr>
        <w:numPr>
          <w:ilvl w:val="0"/>
          <w:numId w:val="5"/>
        </w:numPr>
        <w:spacing w:before="120" w:after="120" w:line="320" w:lineRule="atLeast"/>
        <w:ind w:left="284" w:hanging="284"/>
        <w:jc w:val="both"/>
        <w:rPr>
          <w:rFonts w:cstheme="minorHAnsi"/>
        </w:rPr>
      </w:pPr>
      <w:r w:rsidRPr="008B083C">
        <w:rPr>
          <w:rFonts w:cstheme="minorHAnsi"/>
        </w:rPr>
        <w:t>Kurumumuzun ve şirketin itibarının ve maddi yapısının zarar görmemesi için, tedarikçilerle müeyyideleri net şekilde tanımlanmış sözleşmeler yapılır.</w:t>
      </w:r>
    </w:p>
    <w:p w14:paraId="7534AEAF" w14:textId="6E2C0483" w:rsidR="008B083C" w:rsidRPr="008B083C" w:rsidRDefault="008B083C" w:rsidP="00890C09">
      <w:pPr>
        <w:numPr>
          <w:ilvl w:val="0"/>
          <w:numId w:val="5"/>
        </w:numPr>
        <w:spacing w:before="120" w:after="120" w:line="320" w:lineRule="atLeast"/>
        <w:ind w:left="284" w:hanging="284"/>
        <w:jc w:val="both"/>
        <w:rPr>
          <w:rFonts w:cstheme="minorHAnsi"/>
        </w:rPr>
      </w:pPr>
      <w:r w:rsidRPr="008B083C">
        <w:rPr>
          <w:rFonts w:cstheme="minorHAnsi"/>
        </w:rPr>
        <w:t>Tedarikçilerden, Kurumumuzun ürün ve hizmet kalitesini arttırmaya yönelik geri bildirimler (öneri, eleştiri ve şikâyet) düzenli olarak alınır ve hassasiyetle değerlendirilir. Gerekli görülen durumlarda, geri bildirimler hakkında Kurumumuzun değerlendirmeleri ve sonuçları tedarikçilere uygun yollarla iletilir.</w:t>
      </w:r>
    </w:p>
    <w:p w14:paraId="4BD86463" w14:textId="22EA44D4" w:rsidR="00A76B40" w:rsidRDefault="008B083C" w:rsidP="00890C09">
      <w:pPr>
        <w:numPr>
          <w:ilvl w:val="0"/>
          <w:numId w:val="5"/>
        </w:numPr>
        <w:spacing w:before="120" w:after="120" w:line="320" w:lineRule="atLeast"/>
        <w:ind w:left="284" w:hanging="284"/>
        <w:jc w:val="both"/>
        <w:rPr>
          <w:rFonts w:cstheme="minorHAnsi"/>
        </w:rPr>
      </w:pPr>
      <w:r w:rsidRPr="008B083C">
        <w:rPr>
          <w:rFonts w:cstheme="minorHAnsi"/>
        </w:rPr>
        <w:t>Tedarikçilere gerçekleştirilemeyecek taahhütler verilmez; verilen taahhütler titizlikle takip edilir ve gerekleri zamanında yerine getirilir</w:t>
      </w:r>
    </w:p>
    <w:p w14:paraId="54139F89" w14:textId="77777777" w:rsidR="00AD3D45" w:rsidRPr="00AA1F18" w:rsidRDefault="00AD3D45" w:rsidP="00AD3D45">
      <w:pPr>
        <w:numPr>
          <w:ilvl w:val="0"/>
          <w:numId w:val="5"/>
        </w:numPr>
        <w:spacing w:before="120" w:after="120" w:line="320" w:lineRule="atLeast"/>
        <w:ind w:left="284" w:hanging="284"/>
        <w:jc w:val="both"/>
        <w:rPr>
          <w:rFonts w:cstheme="minorHAnsi"/>
        </w:rPr>
      </w:pPr>
      <w:r w:rsidRPr="00AA1F18">
        <w:rPr>
          <w:rFonts w:cstheme="minorHAnsi"/>
        </w:rPr>
        <w:t>Hiçbir çalışanına din, dil, cinsiyet ve yaş ayrımı vb. ayrımcılık yapmamalıdır.</w:t>
      </w:r>
    </w:p>
    <w:p w14:paraId="0FDC350F" w14:textId="7D538504" w:rsidR="00AD3D45" w:rsidRPr="00AA1F18" w:rsidRDefault="00AD3D45" w:rsidP="00AD3D45">
      <w:pPr>
        <w:numPr>
          <w:ilvl w:val="0"/>
          <w:numId w:val="5"/>
        </w:numPr>
        <w:spacing w:before="120" w:after="120" w:line="320" w:lineRule="atLeast"/>
        <w:ind w:left="284" w:hanging="284"/>
        <w:jc w:val="both"/>
        <w:rPr>
          <w:rFonts w:cstheme="minorHAnsi"/>
        </w:rPr>
      </w:pPr>
      <w:r w:rsidRPr="00AA1F18">
        <w:rPr>
          <w:rFonts w:cstheme="minorHAnsi"/>
        </w:rPr>
        <w:t>Zorla veya zorunlu çalışmanın hiçbir türünü uygulamamalı, kanuni hükümlerin dışına çıkmamalıdır.</w:t>
      </w:r>
    </w:p>
    <w:p w14:paraId="0DEC39FF" w14:textId="3D26D113" w:rsidR="00AD3D45" w:rsidRPr="00AA1F18" w:rsidRDefault="00AD3D45" w:rsidP="00AD3D45">
      <w:pPr>
        <w:numPr>
          <w:ilvl w:val="0"/>
          <w:numId w:val="5"/>
        </w:numPr>
        <w:spacing w:before="120" w:after="120" w:line="320" w:lineRule="atLeast"/>
        <w:ind w:left="284" w:hanging="284"/>
        <w:jc w:val="both"/>
        <w:rPr>
          <w:rFonts w:cstheme="minorHAnsi"/>
        </w:rPr>
      </w:pPr>
      <w:r w:rsidRPr="00AA1F18">
        <w:rPr>
          <w:rFonts w:cstheme="minorHAnsi"/>
        </w:rPr>
        <w:t>Çocuk işçi çalıştıramaz, bu kapsamda yasalarla belirlenmiş yaş sınırına uymalıdır.</w:t>
      </w:r>
    </w:p>
    <w:p w14:paraId="69B9CC19" w14:textId="68B719D3" w:rsidR="00AD3D45" w:rsidRPr="00AD3D45" w:rsidRDefault="00AD3D45" w:rsidP="00AD3D45">
      <w:pPr>
        <w:numPr>
          <w:ilvl w:val="0"/>
          <w:numId w:val="5"/>
        </w:numPr>
        <w:spacing w:before="120" w:after="120" w:line="320" w:lineRule="atLeast"/>
        <w:ind w:left="284" w:hanging="284"/>
        <w:jc w:val="both"/>
        <w:rPr>
          <w:rFonts w:cstheme="minorHAnsi"/>
        </w:rPr>
      </w:pPr>
      <w:r w:rsidRPr="00AA1F18">
        <w:rPr>
          <w:rFonts w:cstheme="minorHAnsi"/>
        </w:rPr>
        <w:t xml:space="preserve">İSG ile ilgili tüm önlemleri almalı, çalışanlarına bu kapsamda gerekli eğitim ve ekipmanı temin ederek iş </w:t>
      </w:r>
      <w:r w:rsidRPr="00AD3D45">
        <w:rPr>
          <w:rFonts w:cstheme="minorHAnsi"/>
        </w:rPr>
        <w:t>kazalarının önlenmesi için gerekli tedbirleri almalıdır.</w:t>
      </w:r>
    </w:p>
    <w:p w14:paraId="17D7C7A8" w14:textId="24AFFA03" w:rsidR="00AD3D45" w:rsidRPr="00AA1F18" w:rsidRDefault="00AD3D45" w:rsidP="00AD3D45">
      <w:pPr>
        <w:numPr>
          <w:ilvl w:val="0"/>
          <w:numId w:val="5"/>
        </w:numPr>
        <w:spacing w:before="120" w:after="120" w:line="320" w:lineRule="atLeast"/>
        <w:ind w:left="284" w:hanging="284"/>
        <w:jc w:val="both"/>
        <w:rPr>
          <w:rFonts w:cstheme="minorHAnsi"/>
        </w:rPr>
      </w:pPr>
      <w:r w:rsidRPr="00AA1F18">
        <w:rPr>
          <w:rFonts w:cstheme="minorHAnsi"/>
        </w:rPr>
        <w:t>Tedarikçi tarafından promosyon özelliği taşıyan malzemeler dışında usulsüzlük, rüşvet izlenimi            oluşturabilecek hiçbir hediye göndermemelidir.</w:t>
      </w:r>
    </w:p>
    <w:p w14:paraId="4C133313" w14:textId="77777777" w:rsidR="00AD3D45" w:rsidRDefault="00AD3D45" w:rsidP="00AD3D45">
      <w:pPr>
        <w:numPr>
          <w:ilvl w:val="0"/>
          <w:numId w:val="5"/>
        </w:numPr>
        <w:spacing w:before="120" w:after="120" w:line="320" w:lineRule="atLeast"/>
        <w:ind w:left="284" w:hanging="284"/>
        <w:jc w:val="both"/>
      </w:pPr>
      <w:proofErr w:type="spellStart"/>
      <w:proofErr w:type="gramStart"/>
      <w:r w:rsidRPr="4A7996EB">
        <w:t>İ.Mak</w:t>
      </w:r>
      <w:proofErr w:type="spellEnd"/>
      <w:proofErr w:type="gramEnd"/>
      <w:r w:rsidRPr="4A7996EB">
        <w:t xml:space="preserve"> Redüktöre ait teknik ve ticari veriyi korumalı ve üçüncü şahıslara vermemelidir </w:t>
      </w:r>
    </w:p>
    <w:p w14:paraId="179B3ED7" w14:textId="77777777" w:rsidR="00AD3D45" w:rsidRDefault="00AD3D45" w:rsidP="00AD3D45">
      <w:pPr>
        <w:jc w:val="right"/>
        <w:rPr>
          <w:rFonts w:cstheme="minorHAnsi"/>
        </w:rPr>
      </w:pPr>
    </w:p>
    <w:p w14:paraId="304179B9" w14:textId="0E16FC2A" w:rsidR="00AD3D45" w:rsidRPr="00AD3D45" w:rsidRDefault="00AD3D45" w:rsidP="00AD3D45">
      <w:pPr>
        <w:rPr>
          <w:rFonts w:cstheme="minorHAnsi"/>
        </w:rPr>
      </w:pPr>
      <w:r w:rsidRPr="00AD3D45">
        <w:rPr>
          <w:rFonts w:cstheme="minorHAnsi"/>
        </w:rPr>
        <w:t xml:space="preserve">Bu maddelerin tamamını </w:t>
      </w:r>
      <w:proofErr w:type="spellStart"/>
      <w:proofErr w:type="gramStart"/>
      <w:r w:rsidRPr="00AD3D45">
        <w:rPr>
          <w:rFonts w:cstheme="minorHAnsi"/>
        </w:rPr>
        <w:t>İ.Mak</w:t>
      </w:r>
      <w:proofErr w:type="spellEnd"/>
      <w:proofErr w:type="gramEnd"/>
      <w:r w:rsidRPr="00AD3D45">
        <w:rPr>
          <w:rFonts w:cstheme="minorHAnsi"/>
        </w:rPr>
        <w:t xml:space="preserve"> Redüktör olarak uyguladığımız gibi tüm tedarikçilerimizin de aynı  hassasiyet içinde daha da geliştirmek için çaba göstermelerini beklemekteyiz.</w:t>
      </w:r>
    </w:p>
    <w:p w14:paraId="4DBD71EA" w14:textId="77777777" w:rsidR="00A76B40" w:rsidRPr="008B083C" w:rsidRDefault="00A76B40" w:rsidP="008B083C">
      <w:pPr>
        <w:jc w:val="right"/>
        <w:rPr>
          <w:rFonts w:cstheme="minorHAnsi"/>
        </w:rPr>
      </w:pPr>
    </w:p>
    <w:p w14:paraId="5EC7469C" w14:textId="4893A966" w:rsidR="00890C09" w:rsidRPr="008B083C" w:rsidRDefault="00E50351" w:rsidP="00890C09">
      <w:pPr>
        <w:jc w:val="right"/>
        <w:rPr>
          <w:rFonts w:cstheme="minorHAnsi"/>
          <w:b/>
          <w:bCs/>
          <w:sz w:val="26"/>
          <w:szCs w:val="26"/>
        </w:rPr>
      </w:pPr>
      <w:r w:rsidRPr="008B083C">
        <w:rPr>
          <w:rFonts w:cstheme="minorHAnsi"/>
          <w:b/>
          <w:bCs/>
          <w:sz w:val="26"/>
          <w:szCs w:val="26"/>
        </w:rPr>
        <w:t xml:space="preserve"> </w:t>
      </w:r>
    </w:p>
    <w:p w14:paraId="1DECC151" w14:textId="5710D215" w:rsidR="006A7169" w:rsidRPr="008B083C" w:rsidRDefault="006A7169" w:rsidP="008B083C">
      <w:pPr>
        <w:jc w:val="right"/>
        <w:rPr>
          <w:rFonts w:cstheme="minorHAnsi"/>
          <w:b/>
          <w:bCs/>
          <w:sz w:val="26"/>
          <w:szCs w:val="26"/>
        </w:rPr>
      </w:pPr>
    </w:p>
    <w:p w14:paraId="54350FCC" w14:textId="77777777" w:rsidR="00D24F19" w:rsidRPr="008B083C" w:rsidRDefault="00D24F19" w:rsidP="008B083C">
      <w:pPr>
        <w:pStyle w:val="AltBilgi"/>
        <w:rPr>
          <w:rFonts w:cstheme="minorHAnsi"/>
          <w:sz w:val="14"/>
          <w:szCs w:val="14"/>
        </w:rPr>
      </w:pPr>
    </w:p>
    <w:p w14:paraId="6558B02C" w14:textId="77777777" w:rsidR="00D24F19" w:rsidRPr="008B083C" w:rsidRDefault="00D24F19" w:rsidP="008B083C">
      <w:pPr>
        <w:pStyle w:val="AltBilgi"/>
        <w:rPr>
          <w:rFonts w:cstheme="minorHAnsi"/>
          <w:sz w:val="14"/>
          <w:szCs w:val="14"/>
        </w:rPr>
      </w:pPr>
    </w:p>
    <w:p w14:paraId="3534F80B" w14:textId="77777777" w:rsidR="00D24F19" w:rsidRPr="008B083C" w:rsidRDefault="00D24F19" w:rsidP="008B083C">
      <w:pPr>
        <w:pStyle w:val="AltBilgi"/>
        <w:rPr>
          <w:rFonts w:cstheme="minorHAnsi"/>
          <w:sz w:val="14"/>
          <w:szCs w:val="14"/>
        </w:rPr>
      </w:pPr>
    </w:p>
    <w:p w14:paraId="012ED414" w14:textId="77777777" w:rsidR="00F561D0" w:rsidRPr="008B083C" w:rsidRDefault="00F561D0" w:rsidP="008B083C">
      <w:pPr>
        <w:pStyle w:val="AltBilgi"/>
        <w:rPr>
          <w:rFonts w:cstheme="minorHAnsi"/>
          <w:sz w:val="14"/>
          <w:szCs w:val="14"/>
        </w:rPr>
      </w:pPr>
    </w:p>
    <w:p w14:paraId="70830957" w14:textId="77777777" w:rsidR="00F561D0" w:rsidRPr="008B083C" w:rsidRDefault="00F561D0" w:rsidP="008B083C">
      <w:pPr>
        <w:pStyle w:val="AltBilgi"/>
        <w:rPr>
          <w:rFonts w:cstheme="minorHAnsi"/>
          <w:sz w:val="14"/>
          <w:szCs w:val="14"/>
        </w:rPr>
      </w:pPr>
    </w:p>
    <w:p w14:paraId="1B813854" w14:textId="77777777" w:rsidR="00F561D0" w:rsidRPr="008B083C" w:rsidRDefault="00F561D0" w:rsidP="008B083C">
      <w:pPr>
        <w:pStyle w:val="AltBilgi"/>
        <w:rPr>
          <w:rFonts w:cstheme="minorHAnsi"/>
          <w:sz w:val="14"/>
          <w:szCs w:val="14"/>
        </w:rPr>
      </w:pPr>
    </w:p>
    <w:p w14:paraId="7E6D1042" w14:textId="77777777" w:rsidR="00D24F19" w:rsidRPr="008B083C" w:rsidRDefault="00D24F19" w:rsidP="008B083C">
      <w:pPr>
        <w:pStyle w:val="AltBilgi"/>
        <w:jc w:val="center"/>
        <w:rPr>
          <w:rFonts w:cstheme="minorHAnsi"/>
          <w:sz w:val="14"/>
          <w:szCs w:val="14"/>
        </w:rPr>
      </w:pPr>
    </w:p>
    <w:p w14:paraId="0F9A26E0" w14:textId="77777777" w:rsidR="00D24F19" w:rsidRPr="008B083C" w:rsidRDefault="00D24F19" w:rsidP="008B083C">
      <w:pPr>
        <w:pStyle w:val="AltBilgi"/>
        <w:rPr>
          <w:rFonts w:cstheme="minorHAnsi"/>
          <w:sz w:val="14"/>
          <w:szCs w:val="14"/>
        </w:rPr>
      </w:pPr>
    </w:p>
    <w:p w14:paraId="04F44C58" w14:textId="77777777" w:rsidR="002257E8" w:rsidRPr="008B083C" w:rsidRDefault="002257E8" w:rsidP="008B083C">
      <w:pPr>
        <w:spacing w:before="240" w:after="240" w:line="340" w:lineRule="atLeast"/>
        <w:jc w:val="both"/>
        <w:rPr>
          <w:rFonts w:cstheme="minorHAnsi"/>
          <w:b/>
          <w:color w:val="E20613"/>
          <w:sz w:val="24"/>
          <w:szCs w:val="24"/>
        </w:rPr>
      </w:pPr>
    </w:p>
    <w:p w14:paraId="3D2EE097" w14:textId="77777777" w:rsidR="002257E8" w:rsidRPr="008B083C" w:rsidRDefault="002257E8" w:rsidP="008B083C">
      <w:pPr>
        <w:spacing w:before="240" w:after="240" w:line="340" w:lineRule="atLeast"/>
        <w:jc w:val="both"/>
        <w:rPr>
          <w:rFonts w:cstheme="minorHAnsi"/>
          <w:b/>
          <w:color w:val="E20613"/>
          <w:sz w:val="24"/>
          <w:szCs w:val="24"/>
        </w:rPr>
      </w:pPr>
    </w:p>
    <w:p w14:paraId="130067E0" w14:textId="77777777" w:rsidR="00A76B40" w:rsidRPr="008B083C" w:rsidRDefault="00A76B40" w:rsidP="008B083C">
      <w:pPr>
        <w:rPr>
          <w:rFonts w:cstheme="minorHAnsi"/>
        </w:rPr>
      </w:pPr>
    </w:p>
    <w:sectPr w:rsidR="00A76B40" w:rsidRPr="008B083C" w:rsidSect="0087007A">
      <w:headerReference w:type="even" r:id="rId8"/>
      <w:headerReference w:type="default" r:id="rId9"/>
      <w:footerReference w:type="even" r:id="rId10"/>
      <w:footerReference w:type="default" r:id="rId11"/>
      <w:headerReference w:type="first" r:id="rId12"/>
      <w:footerReference w:type="first" r:id="rId13"/>
      <w:pgSz w:w="11906" w:h="16838"/>
      <w:pgMar w:top="426" w:right="709" w:bottom="284" w:left="1134" w:header="284"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91BB" w14:textId="77777777" w:rsidR="0087007A" w:rsidRDefault="0087007A" w:rsidP="007C35D2">
      <w:pPr>
        <w:spacing w:after="0" w:line="240" w:lineRule="auto"/>
      </w:pPr>
      <w:r>
        <w:separator/>
      </w:r>
    </w:p>
  </w:endnote>
  <w:endnote w:type="continuationSeparator" w:id="0">
    <w:p w14:paraId="4B077CC7" w14:textId="77777777" w:rsidR="0087007A" w:rsidRDefault="0087007A" w:rsidP="007C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A590" w14:textId="77777777" w:rsidR="004C53D8" w:rsidRDefault="004C53D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C2DE" w14:textId="4F473389" w:rsidR="00890C09" w:rsidRPr="008B083C" w:rsidRDefault="00890C09" w:rsidP="00890C09">
    <w:pPr>
      <w:pStyle w:val="AltBilgi"/>
      <w:rPr>
        <w:rFonts w:cstheme="minorHAnsi"/>
        <w:sz w:val="14"/>
        <w:szCs w:val="14"/>
      </w:rPr>
    </w:pPr>
    <w:r w:rsidRPr="008B083C">
      <w:rPr>
        <w:rFonts w:cstheme="minorHAnsi"/>
        <w:sz w:val="14"/>
        <w:szCs w:val="14"/>
      </w:rPr>
      <w:t>KG-PLK-00</w:t>
    </w:r>
    <w:r w:rsidR="004C53D8">
      <w:rPr>
        <w:rFonts w:cstheme="minorHAnsi"/>
        <w:sz w:val="14"/>
        <w:szCs w:val="14"/>
      </w:rPr>
      <w:t>3</w:t>
    </w:r>
    <w:r w:rsidRPr="008B083C">
      <w:rPr>
        <w:rFonts w:cstheme="minorHAnsi"/>
        <w:sz w:val="14"/>
        <w:szCs w:val="14"/>
      </w:rPr>
      <w:t xml:space="preserve"> – R1 – 08.12.2023</w:t>
    </w:r>
  </w:p>
  <w:p w14:paraId="3842367A" w14:textId="77777777" w:rsidR="00890C09" w:rsidRDefault="00890C0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F72D" w14:textId="77777777" w:rsidR="004C53D8" w:rsidRDefault="004C53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5DB3" w14:textId="77777777" w:rsidR="0087007A" w:rsidRDefault="0087007A" w:rsidP="007C35D2">
      <w:pPr>
        <w:spacing w:after="0" w:line="240" w:lineRule="auto"/>
      </w:pPr>
      <w:r>
        <w:separator/>
      </w:r>
    </w:p>
  </w:footnote>
  <w:footnote w:type="continuationSeparator" w:id="0">
    <w:p w14:paraId="05FDC1BF" w14:textId="77777777" w:rsidR="0087007A" w:rsidRDefault="0087007A" w:rsidP="007C3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06D2" w14:textId="77777777" w:rsidR="004C53D8" w:rsidRDefault="004C53D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E04D" w14:textId="77777777" w:rsidR="004C53D8" w:rsidRDefault="004C53D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937D" w14:textId="77777777" w:rsidR="004C53D8" w:rsidRDefault="004C53D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4950"/>
    <w:multiLevelType w:val="hybridMultilevel"/>
    <w:tmpl w:val="92F40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FD27C8"/>
    <w:multiLevelType w:val="hybridMultilevel"/>
    <w:tmpl w:val="2892C5E6"/>
    <w:lvl w:ilvl="0" w:tplc="B7F825B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C42B10"/>
    <w:multiLevelType w:val="hybridMultilevel"/>
    <w:tmpl w:val="1D268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E5F7BAD"/>
    <w:multiLevelType w:val="hybridMultilevel"/>
    <w:tmpl w:val="166203B8"/>
    <w:lvl w:ilvl="0" w:tplc="041F0019">
      <w:start w:val="1"/>
      <w:numFmt w:val="lowerLetter"/>
      <w:lvlText w:val="%1."/>
      <w:lvlJc w:val="left"/>
      <w:pPr>
        <w:ind w:left="1440" w:hanging="360"/>
      </w:pPr>
      <w:rPr>
        <w:b w:val="0"/>
        <w:sz w:val="24"/>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4" w15:restartNumberingAfterBreak="0">
    <w:nsid w:val="7ADE63AF"/>
    <w:multiLevelType w:val="multilevel"/>
    <w:tmpl w:val="EB10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2912314">
    <w:abstractNumId w:val="2"/>
  </w:num>
  <w:num w:numId="2" w16cid:durableId="2096709082">
    <w:abstractNumId w:val="1"/>
  </w:num>
  <w:num w:numId="3" w16cid:durableId="14982288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6706642">
    <w:abstractNumId w:val="3"/>
  </w:num>
  <w:num w:numId="5" w16cid:durableId="1679458119">
    <w:abstractNumId w:val="0"/>
  </w:num>
  <w:num w:numId="6" w16cid:durableId="1928149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B4C"/>
    <w:rsid w:val="002257E8"/>
    <w:rsid w:val="00256D0F"/>
    <w:rsid w:val="002D6881"/>
    <w:rsid w:val="003A5603"/>
    <w:rsid w:val="00410844"/>
    <w:rsid w:val="004951C7"/>
    <w:rsid w:val="004C53D8"/>
    <w:rsid w:val="006A7169"/>
    <w:rsid w:val="007C35D2"/>
    <w:rsid w:val="0087007A"/>
    <w:rsid w:val="00890C09"/>
    <w:rsid w:val="008B083C"/>
    <w:rsid w:val="00A16744"/>
    <w:rsid w:val="00A76B40"/>
    <w:rsid w:val="00A957AD"/>
    <w:rsid w:val="00AD3D45"/>
    <w:rsid w:val="00B36376"/>
    <w:rsid w:val="00BF0015"/>
    <w:rsid w:val="00C03B4C"/>
    <w:rsid w:val="00CD1A67"/>
    <w:rsid w:val="00D24F19"/>
    <w:rsid w:val="00D80FED"/>
    <w:rsid w:val="00E07B13"/>
    <w:rsid w:val="00E2355B"/>
    <w:rsid w:val="00E50351"/>
    <w:rsid w:val="00F56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79147"/>
  <w15:chartTrackingRefBased/>
  <w15:docId w15:val="{4CD9E27B-4429-43FB-9C31-1A2EB310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6744"/>
    <w:pPr>
      <w:spacing w:after="200" w:line="276" w:lineRule="auto"/>
      <w:ind w:left="720"/>
      <w:contextualSpacing/>
    </w:pPr>
  </w:style>
  <w:style w:type="paragraph" w:styleId="NormalWeb">
    <w:name w:val="Normal (Web)"/>
    <w:basedOn w:val="Normal"/>
    <w:uiPriority w:val="99"/>
    <w:semiHidden/>
    <w:unhideWhenUsed/>
    <w:rsid w:val="00A167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C35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35D2"/>
  </w:style>
  <w:style w:type="paragraph" w:styleId="AltBilgi">
    <w:name w:val="footer"/>
    <w:basedOn w:val="Normal"/>
    <w:link w:val="AltBilgiChar"/>
    <w:uiPriority w:val="99"/>
    <w:unhideWhenUsed/>
    <w:rsid w:val="007C35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35D2"/>
  </w:style>
  <w:style w:type="paragraph" w:customStyle="1" w:styleId="Default">
    <w:name w:val="Default"/>
    <w:basedOn w:val="Normal"/>
    <w:rsid w:val="008B083C"/>
    <w:pPr>
      <w:autoSpaceDE w:val="0"/>
      <w:autoSpaceDN w:val="0"/>
      <w:spacing w:after="0" w:line="240" w:lineRule="auto"/>
    </w:pPr>
    <w:rPr>
      <w:rFonts w:ascii="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68673">
      <w:bodyDiv w:val="1"/>
      <w:marLeft w:val="0"/>
      <w:marRight w:val="0"/>
      <w:marTop w:val="0"/>
      <w:marBottom w:val="0"/>
      <w:divBdr>
        <w:top w:val="none" w:sz="0" w:space="0" w:color="auto"/>
        <w:left w:val="none" w:sz="0" w:space="0" w:color="auto"/>
        <w:bottom w:val="none" w:sz="0" w:space="0" w:color="auto"/>
        <w:right w:val="none" w:sz="0" w:space="0" w:color="auto"/>
      </w:divBdr>
    </w:div>
    <w:div w:id="709763332">
      <w:bodyDiv w:val="1"/>
      <w:marLeft w:val="0"/>
      <w:marRight w:val="0"/>
      <w:marTop w:val="0"/>
      <w:marBottom w:val="0"/>
      <w:divBdr>
        <w:top w:val="none" w:sz="0" w:space="0" w:color="auto"/>
        <w:left w:val="none" w:sz="0" w:space="0" w:color="auto"/>
        <w:bottom w:val="none" w:sz="0" w:space="0" w:color="auto"/>
        <w:right w:val="none" w:sz="0" w:space="0" w:color="auto"/>
      </w:divBdr>
    </w:div>
    <w:div w:id="1474370722">
      <w:bodyDiv w:val="1"/>
      <w:marLeft w:val="0"/>
      <w:marRight w:val="0"/>
      <w:marTop w:val="0"/>
      <w:marBottom w:val="0"/>
      <w:divBdr>
        <w:top w:val="none" w:sz="0" w:space="0" w:color="auto"/>
        <w:left w:val="none" w:sz="0" w:space="0" w:color="auto"/>
        <w:bottom w:val="none" w:sz="0" w:space="0" w:color="auto"/>
        <w:right w:val="none" w:sz="0" w:space="0" w:color="auto"/>
      </w:divBdr>
    </w:div>
    <w:div w:id="15266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339</Words>
  <Characters>1933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Levent Özçelebi</cp:lastModifiedBy>
  <cp:revision>17</cp:revision>
  <dcterms:created xsi:type="dcterms:W3CDTF">2018-11-12T10:42:00Z</dcterms:created>
  <dcterms:modified xsi:type="dcterms:W3CDTF">2024-02-02T08:15:00Z</dcterms:modified>
</cp:coreProperties>
</file>